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452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7"/>
        <w:gridCol w:w="11483"/>
        <w:gridCol w:w="2786"/>
        <w:gridCol w:w="340"/>
        <w:gridCol w:w="312"/>
        <w:gridCol w:w="1190"/>
        <w:gridCol w:w="142"/>
        <w:gridCol w:w="680"/>
        <w:gridCol w:w="312"/>
      </w:tblGrid>
      <w:tr w:rsidR="003B2BCD" w:rsidRPr="00CE022F" w:rsidTr="00682C53">
        <w:trPr>
          <w:cantSplit/>
          <w:trHeight w:val="993"/>
        </w:trPr>
        <w:tc>
          <w:tcPr>
            <w:tcW w:w="10207" w:type="dxa"/>
            <w:vAlign w:val="bottom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ОБ ОБРАЗОВАНИИ  № ______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обучение по дополнительным общеобразовательным 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общеразвивающим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программам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</w:p>
          <w:p w:rsidR="003B2BCD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г. Димитровград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</w:t>
            </w: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«____»__________202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3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ОБ ОБРАЗОВАНИИ  № ______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обучение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дополнительным образовательным программам дошкольного образования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2786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”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</w:tbl>
    <w:p w:rsidR="003B2BCD" w:rsidRDefault="003B2BCD" w:rsidP="003E2107">
      <w:pPr>
        <w:suppressAutoHyphens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основании Выписки из реестра лицензий  от «06» марта 2023года,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именуемое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Исполнитель в лице</w:t>
      </w:r>
      <w:r w:rsid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и.о.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заведующего </w:t>
      </w:r>
      <w:proofErr w:type="spellStart"/>
      <w:r w:rsid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>Гайнулловой</w:t>
      </w:r>
      <w:proofErr w:type="spellEnd"/>
      <w:r w:rsid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Ларисы Анатольевны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действующего на основании Устава, с одной стороны,  и родитель (законный представитель) </w:t>
      </w:r>
    </w:p>
    <w:p w:rsidR="00C10D2E" w:rsidRPr="00CE022F" w:rsidRDefault="00C10D2E" w:rsidP="003E2107">
      <w:pPr>
        <w:suppressAutoHyphens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3B2BCD" w:rsidRPr="00CE022F" w:rsidRDefault="003B2BCD" w:rsidP="003E2107">
      <w:pPr>
        <w:suppressAutoHyphens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(ФИО родителя, законного представителя)</w:t>
      </w:r>
    </w:p>
    <w:p w:rsidR="003B2BCD" w:rsidRPr="00CE022F" w:rsidRDefault="003B2BCD" w:rsidP="003E2107">
      <w:pPr>
        <w:suppressAutoHyphens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именуемый/</w:t>
      </w:r>
      <w:proofErr w:type="spell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– Заказчик,  действующий в интересах несовершеннолетнего  _______________________________________________________________, _________________ года рождения,  </w:t>
      </w:r>
    </w:p>
    <w:p w:rsidR="003B2BCD" w:rsidRPr="00CE022F" w:rsidRDefault="003B2BCD" w:rsidP="003E2107">
      <w:pPr>
        <w:suppressAutoHyphens/>
        <w:contextualSpacing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(ФИО ребенка, дата рождения)</w:t>
      </w:r>
    </w:p>
    <w:p w:rsidR="00C10D2E" w:rsidRDefault="003B2BCD" w:rsidP="00C10D2E">
      <w:pPr>
        <w:suppressAutoHyphens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/ей по адресу: Россия, Ульяновская область, город Димитровград, </w:t>
      </w:r>
    </w:p>
    <w:p w:rsidR="003B2BCD" w:rsidRDefault="003B2BCD" w:rsidP="00C10D2E">
      <w:pPr>
        <w:suppressAutoHyphens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ул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C10D2E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proofErr w:type="gramEnd"/>
      <w:r w:rsidR="00C10D2E">
        <w:rPr>
          <w:rFonts w:ascii="Times New Roman" w:eastAsia="Times New Roman" w:hAnsi="Times New Roman" w:cs="Times New Roman"/>
          <w:sz w:val="20"/>
          <w:szCs w:val="20"/>
          <w:lang w:eastAsia="ar-SA"/>
        </w:rPr>
        <w:t>пр-т</w:t>
      </w:r>
      <w:proofErr w:type="spellEnd"/>
      <w:r w:rsidR="00C10D2E">
        <w:rPr>
          <w:rFonts w:ascii="Times New Roman" w:eastAsia="Times New Roman" w:hAnsi="Times New Roman" w:cs="Times New Roman"/>
          <w:sz w:val="20"/>
          <w:szCs w:val="20"/>
          <w:lang w:eastAsia="ar-SA"/>
        </w:rPr>
        <w:t>.)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____________________________, именуемый/</w:t>
      </w:r>
      <w:proofErr w:type="spell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– Обучающийся,</w:t>
      </w:r>
      <w:r w:rsidRPr="00CE02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совместно именуемые «Стороны», заключили настоящий Договор о нижеследующем: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ПРЕДМЕТ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1.1.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обязуется предоставить образовательную услугу Обучающемуся, а Заказчик обязуется оплатить образовательную услугу по предоставлению занятий   по  продуктивной деятельности детей дошкольного возраста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дополнительной </w:t>
      </w:r>
      <w:r w:rsidRPr="00CE02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общеразвивающей программой художественно-эстетической направленности 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«В мире фантазий.</w:t>
      </w:r>
      <w:proofErr w:type="gramEnd"/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Часть 1</w:t>
      </w:r>
      <w:r w:rsidR="000A71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Часть 2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»,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принятой на Педагогическом совете № 1 от  29.08.202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утвержденной приказом образовательной организации от 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№  1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79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Форма обучения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очная.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Занятия осуществляются в группе в соответствии с   утвержденным Исполнителем  расписанием занятий.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1.2. Период освоения дополнительной образовательной программы  или части дополнительной образовательной программы на момент подписания Договора составляет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месяцев: с 0</w:t>
      </w:r>
      <w:r w:rsidR="00682C5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октября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г.  по 31</w:t>
      </w:r>
      <w:r w:rsidR="000A71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мая  202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2.ПРАВА ИСПОЛНИТЕЛЯ, ЗАКАЗЧИКА, ОБУЧАЮЩЕГОСЯ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2.1. Исполнитель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2.1.1. Самостоятельно  или основе сетевого взаимодействия осуществлять образовательный процесс.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2.1.2. Применять к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 Заказчик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2.2.2. Обращаться к Исполнителю по вопросам, касающимся образовательного процесса.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Обучающегося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, а также о критериях этой оценки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 Обучающийся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2.3.2. Принимать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3. ОБЯЗАННОСТИ ИСПОЛНИТЕЛЯ, ЗАКАЗЧИКА, ОБУЧАЮЩЕГОСЯ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Исполнитель  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3.1.1.Зачислить Обучающегося, выполнившего установленные законодательством Российской Федерации, учредительными  документами, локальными нормативными  актами   Исполнителя условия приема.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0A71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 защите прав потребителей</w:t>
      </w:r>
      <w:r w:rsidR="000A71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 Федеральным законом </w:t>
      </w:r>
      <w:r w:rsidR="000A71A8">
        <w:rPr>
          <w:rFonts w:ascii="Times New Roman" w:eastAsia="Times New Roman" w:hAnsi="Times New Roman" w:cs="Times New Roman"/>
          <w:sz w:val="20"/>
          <w:szCs w:val="20"/>
          <w:lang w:eastAsia="ar-SA"/>
        </w:rPr>
        <w:t>«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 образовании в Российской Федерации</w:t>
      </w:r>
      <w:r w:rsidR="000A71A8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Исполнителем образовательной программой, учебным планом, в том числе индивидуальным, и расписанием занятий Исполнителя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3.1.4. Обеспечить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предусмотренные выбранной дополнительной образовательной программой условия ее освоения.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3.1.5. Сохранить место за Обучающимся 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3.1.6. Принимать от Заказчика плату за образовательные услуги.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3.1.7. Обеспечить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3.1.8. Предоставлять возможность Заказчику посещать занятия с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Обучающимся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рамках оказания платных образовательных услуг.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 Заказчик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определенных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Обеспечить посещение занятий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Обучающимся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согласно утвержденному расписанию.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3.2.3. Извещать Исполнителя о причинах отсутствия на занятиях Обучающегося.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3.2.5. Проявлять уважение к  обучающимся, педагогам, администрации и техническому персоналу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 В случае расторжения Договора предупреждать Исполнителя письменным уведомлением.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 Обучающийся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3.3.1. добросовестно осваивать дополнительную образовательную программу.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3.3.2. выполнять учебный план/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3.3.3. выполнять задания, данные педагогическим работником в рамках образовательной программы.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3.3.6. бережно относиться к имуществу организации, осуществляющей образовательную деятельность.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СТОИМОСТЬ УСЛУГ, СРОКИ И ПОРЯДОК ИХ ОПЛАТЫ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4.1. Тарифы на дополнительные образовательные услуги установлены постановлением Администрации города Димитровграда Ульяновской области от 2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.1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.2023   № 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4103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49 «Жемчужинка» города Димитровграда Ульяновской области», на 202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Полная стоимость платных образовательных услуг за весь период обучения Обучающегося </w:t>
      </w:r>
      <w:r w:rsidRP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682C53" w:rsidRP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октября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 по 31 мая  202</w:t>
      </w:r>
      <w:r w:rsidR="00A214CD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bookmarkStart w:id="0" w:name="_GoBack"/>
      <w:bookmarkEnd w:id="0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составляет: 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43"/>
        <w:gridCol w:w="1747"/>
        <w:gridCol w:w="1371"/>
        <w:gridCol w:w="1701"/>
        <w:gridCol w:w="1559"/>
        <w:gridCol w:w="1418"/>
      </w:tblGrid>
      <w:tr w:rsidR="003B2BCD" w:rsidRPr="00CE022F" w:rsidTr="00982CC8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платных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образовательных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акад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асов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неделю, в месяц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акад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асов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за период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одного занятия/руб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месяц/ руб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весь период обучения/руб</w:t>
            </w:r>
          </w:p>
        </w:tc>
      </w:tr>
      <w:tr w:rsidR="003B2BCD" w:rsidRPr="00CE022F" w:rsidTr="00982CC8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1B311B">
            <w:pPr>
              <w:suppressAutoHyphens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Занятия по продуктивной деятельности воспитанников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2/8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5888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</w:tr>
    </w:tbl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B2BCD" w:rsidRPr="00CE022F" w:rsidRDefault="003B2BCD" w:rsidP="003B2BCD">
      <w:pPr>
        <w:shd w:val="clear" w:color="auto" w:fill="FFFFFF"/>
        <w:autoSpaceDN w:val="0"/>
        <w:adjustRightInd w:val="0"/>
        <w:ind w:right="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</w:t>
      </w:r>
      <w:proofErr w:type="gramEnd"/>
    </w:p>
    <w:p w:rsidR="003B2BCD" w:rsidRPr="00CE022F" w:rsidRDefault="003B2BCD" w:rsidP="003B2BCD">
      <w:pPr>
        <w:shd w:val="clear" w:color="auto" w:fill="FFFFFF"/>
        <w:autoSpaceDN w:val="0"/>
        <w:adjustRightInd w:val="0"/>
        <w:ind w:right="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4.4. Перерасчет за платные образовательные услуги в детском саду, не предоставленные по вине Заказчика (в случае неявки по НЕУВАЖИТЕЛЬНОЙ ПРИЧИНЕ) не производится.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Оплата производится ежемесячно,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 10 числа месяца, подлежащего оплате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размере, предусмотренном настоящим Договором,    безналичным расчетом на счет  Исполнителя в банке. Оплата услуг банка осуществляется за счет Заказчика. 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4.6. Заказчик обязан до 15 числа месяца, подлежащего оплате предоставить Исполнителю документ. </w:t>
      </w:r>
      <w:proofErr w:type="gramStart"/>
      <w:r w:rsidR="000A71A8"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одтверждающий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оплату.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</w:t>
      </w:r>
      <w:r w:rsid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 В случае досрочного расторжения Договора расчет стоимости оказанных услуг осуществляется по фактическому присутствию Обучающегося  на основании табеля учета посещаемости. В расчет стоимости не входят дни, указанные в п. 4.4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0A71A8" w:rsidP="000A71A8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5. </w:t>
      </w:r>
      <w:r w:rsidR="003B2BCD"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ОСНОВАНИЯ ИЗМЕНЕНИЯ   И РАСТОРЖЕНИЯ ДОГОВОРА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5.2.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соглашению Сторон.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5.3.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инициативе Исполнителя в одностороннем порядке в случаях: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-просрочки оплаты стоимости платных образовательных услуг;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-в иных случаях, предусмотренных законодательством Российской Федерации.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5.4.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 инициативе Заказчика</w:t>
      </w:r>
      <w:r w:rsidRPr="00CE022F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в одностороннем порядке в случаях, если: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обнаружены существенные недостатки платных образовательных услуг или иные существенные отступления от условий договора;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Исполнитель</w:t>
      </w:r>
      <w:r w:rsidRPr="00CE022F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5.6. Настоящий Договор расторгается досрочно: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 инициативе Заказчика, в том числе в случае перевода Обучающегося для продолжения  образовательной программы в другую организацию, осуществляющую образовательную деятельность;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 обстоятельствам, не зависящим от воли Заказчика или Исполнителя, в том числе в случае ликвидации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Исполнитель вправе отказаться от исполнения обязательств по Договору при условии полного возмещения Заказчику убытков.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6. ОТВЕТСТВЕННОСТЬ СТОРОН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Федерации, на условиях, установленных этим законодательством.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Безвозмездного оказания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6.2.2. Соразмерного уменьшения стоимости оказанной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Потребовать уменьшения стоимости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6.4.4. Расторгнуть Договор.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</w:t>
      </w:r>
      <w:r w:rsidR="003E2107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7.  СРОК  ДЕЙСТВИЯ ДОГОВОРА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 ЗАКЛЮЧИТЕЛЬНЫЕ ПОЛОЖЕНИЯ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приказа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8.4. Изменения Договора оформляются дополнительными соглашениями к Договору.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 АДРЕСА  И  РЕКВИЗИТЫ  СТОРОН</w:t>
      </w:r>
    </w:p>
    <w:tbl>
      <w:tblPr>
        <w:tblStyle w:val="a3"/>
        <w:tblW w:w="9889" w:type="dxa"/>
        <w:tblLayout w:type="fixed"/>
        <w:tblLook w:val="04A0"/>
      </w:tblPr>
      <w:tblGrid>
        <w:gridCol w:w="4503"/>
        <w:gridCol w:w="3118"/>
        <w:gridCol w:w="2268"/>
      </w:tblGrid>
      <w:tr w:rsidR="003B2BCD" w:rsidRPr="00CE022F" w:rsidTr="00982CC8">
        <w:tc>
          <w:tcPr>
            <w:tcW w:w="4503" w:type="dxa"/>
            <w:vAlign w:val="center"/>
          </w:tcPr>
          <w:p w:rsidR="003B2BCD" w:rsidRPr="00CE022F" w:rsidRDefault="003B2BCD" w:rsidP="00982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118" w:type="dxa"/>
            <w:vAlign w:val="center"/>
          </w:tcPr>
          <w:p w:rsidR="003B2BCD" w:rsidRPr="00CE022F" w:rsidRDefault="003B2BCD" w:rsidP="000A71A8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Заказчик, законный представитель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226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Обучающийся</w:t>
            </w:r>
          </w:p>
        </w:tc>
      </w:tr>
      <w:tr w:rsidR="003B2BCD" w:rsidRPr="00CE022F" w:rsidTr="00982CC8">
        <w:trPr>
          <w:trHeight w:val="306"/>
        </w:trPr>
        <w:tc>
          <w:tcPr>
            <w:tcW w:w="4503" w:type="dxa"/>
            <w:vMerge w:val="restart"/>
            <w:vAlign w:val="center"/>
          </w:tcPr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ФИО:</w:t>
            </w:r>
          </w:p>
        </w:tc>
        <w:tc>
          <w:tcPr>
            <w:tcW w:w="2268" w:type="dxa"/>
            <w:vMerge w:val="restart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ФИО:</w:t>
            </w:r>
          </w:p>
        </w:tc>
      </w:tr>
      <w:tr w:rsidR="003B2BCD" w:rsidRPr="00CE022F" w:rsidTr="00982CC8">
        <w:trPr>
          <w:trHeight w:val="139"/>
        </w:trPr>
        <w:tc>
          <w:tcPr>
            <w:tcW w:w="4503" w:type="dxa"/>
            <w:vMerge/>
            <w:vAlign w:val="center"/>
          </w:tcPr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314"/>
        </w:trPr>
        <w:tc>
          <w:tcPr>
            <w:tcW w:w="4503" w:type="dxa"/>
            <w:vMerge/>
            <w:vAlign w:val="center"/>
          </w:tcPr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Паспорт серия:                              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231"/>
        </w:trPr>
        <w:tc>
          <w:tcPr>
            <w:tcW w:w="4503" w:type="dxa"/>
            <w:vMerge/>
            <w:vAlign w:val="center"/>
          </w:tcPr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494"/>
        </w:trPr>
        <w:tc>
          <w:tcPr>
            <w:tcW w:w="4503" w:type="dxa"/>
            <w:vMerge w:val="restart"/>
            <w:vAlign w:val="center"/>
          </w:tcPr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Место нахождения; 433512, Россия, Ульяновская обл.,    г. Димитровград, пр. Ленина, д. 31 б.        Тел. 4-10-48                    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ИНН 7302033943 БИК 017308101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КПП 730201001  ОГРН 1067302013570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Управление финансов и закупок (МБДОУ «Детский сад № 49 «Жемчужинка», 20450000035ДС49)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ИНН 7302032650  КПП 730201001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казн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/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сч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40102810645370000061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р./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сч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03234643737050006800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ОТДЕЛЕНИЕ УЛЬЯНОВСК БАНКА РОССИИ//УФК по Ульяновской области г. Ульяновск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Контакты: Тел./ факс (84235)4-10-48,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e-mail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mbdouds</w:t>
            </w:r>
            <w:proofErr w:type="spellEnd"/>
            <w:r w:rsidRPr="00682C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49</w:t>
            </w: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@mail.ru</w:t>
            </w:r>
          </w:p>
          <w:p w:rsidR="003B2BCD" w:rsidRPr="00CE022F" w:rsidRDefault="003E2107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.з</w:t>
            </w:r>
            <w:proofErr w:type="gramEnd"/>
            <w:r w:rsidR="003B2BCD"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аведующ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его</w:t>
            </w:r>
            <w:r w:rsidR="003B2BCD"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___________</w:t>
            </w:r>
            <w:proofErr w:type="spellEnd"/>
            <w:r w:rsidR="003B2BCD"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Л.А.Гайнуллова</w:t>
            </w:r>
            <w:proofErr w:type="spellEnd"/>
            <w:r w:rsidR="003B2BCD"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/</w:t>
            </w: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  <w:p w:rsidR="003B2BCD" w:rsidRPr="00CE022F" w:rsidRDefault="003B2BCD" w:rsidP="003E2107">
            <w:pPr>
              <w:shd w:val="clear" w:color="auto" w:fill="FFFFFF"/>
              <w:suppressAutoHyphens/>
              <w:jc w:val="lef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3E2107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жительства:   </w:t>
            </w: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>111111111111111111111111111111</w:t>
            </w:r>
          </w:p>
        </w:tc>
        <w:tc>
          <w:tcPr>
            <w:tcW w:w="2268" w:type="dxa"/>
            <w:vMerge w:val="restart"/>
            <w:vAlign w:val="center"/>
          </w:tcPr>
          <w:p w:rsidR="003B2BCD" w:rsidRPr="00CE022F" w:rsidRDefault="003B2BCD" w:rsidP="003E2107">
            <w:pPr>
              <w:suppressAutoHyphens/>
              <w:jc w:val="lef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жительства:   </w:t>
            </w: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>111111111111111111111111111111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 xml:space="preserve">11111111111111111111111                                                                            </w:t>
            </w:r>
          </w:p>
        </w:tc>
      </w:tr>
      <w:tr w:rsidR="003B2BCD" w:rsidRPr="00CE022F" w:rsidTr="00982CC8">
        <w:trPr>
          <w:trHeight w:val="236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2935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телефон: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Подпись      ___________________                                        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</w:t>
      </w:r>
      <w:r w:rsidRPr="00CE022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</w:t>
      </w: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tbl>
      <w:tblPr>
        <w:tblW w:w="28728" w:type="dxa"/>
        <w:tblInd w:w="-3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483"/>
        <w:gridCol w:w="11483"/>
        <w:gridCol w:w="2786"/>
        <w:gridCol w:w="340"/>
        <w:gridCol w:w="312"/>
        <w:gridCol w:w="1190"/>
        <w:gridCol w:w="142"/>
        <w:gridCol w:w="680"/>
        <w:gridCol w:w="312"/>
      </w:tblGrid>
      <w:tr w:rsidR="003B2BCD" w:rsidRPr="00CE022F" w:rsidTr="00982CC8">
        <w:trPr>
          <w:cantSplit/>
          <w:trHeight w:val="993"/>
        </w:trPr>
        <w:tc>
          <w:tcPr>
            <w:tcW w:w="11483" w:type="dxa"/>
            <w:vAlign w:val="bottom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ОБ ОБРАЗОВАНИИ  № ______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обучение по дополнительным общеобразовательным 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общеразвивающим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программам (</w:t>
            </w:r>
            <w:proofErr w:type="spellStart"/>
            <w:proofErr w:type="gram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</w:t>
            </w:r>
            <w:proofErr w:type="spellEnd"/>
            <w:proofErr w:type="gram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-= 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подг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)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</w:p>
          <w:p w:rsidR="003B2BCD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г. Димитровград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</w:t>
            </w: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«____»__________202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</w:p>
        </w:tc>
        <w:tc>
          <w:tcPr>
            <w:tcW w:w="11483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ОБ ОБРАЗОВАНИИ  № ______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на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обучение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дополнительным образовательным программам дошкольного образования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г. Димитровград                                                                                                                                  «____»____________________</w:t>
            </w: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2786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”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6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bottom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г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.</w:t>
            </w:r>
          </w:p>
        </w:tc>
      </w:tr>
    </w:tbl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основании Выписки из реестра лицензий  от «06» марта 2023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года,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именуемое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Исполнитель в лице заведующего Спиченковой Марины Фаридовны, действующего на основании Устава, с одной стороны,  и ________________________________________________________________________, родитель (законный представитель)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(ФИО родителя, законного представителя)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именуемый/</w:t>
      </w:r>
      <w:proofErr w:type="spell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– Заказчик,  действующий в интересах несовершеннолетнего  _______________________________________________________________, _____________________ года рождения, 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(ФИО ребенка, дата рождения)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проживающего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/ей по адресу: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Россия, Ульяновская область, город Димитровград, </w:t>
      </w:r>
      <w:proofErr w:type="spell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ул.____________________________</w:t>
      </w:r>
      <w:proofErr w:type="spell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, именуемый/</w:t>
      </w:r>
      <w:proofErr w:type="spell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ая</w:t>
      </w:r>
      <w:proofErr w:type="spell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дальнейшем – Обучающийся,</w:t>
      </w:r>
      <w:r w:rsidRPr="00CE02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совместно именуемые «Стороны», заключили настоящий Договор о нижеследующем:</w:t>
      </w:r>
      <w:proofErr w:type="gramEnd"/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ПРЕДМЕТ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1.1.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 обязуется предоставить образовательную услугу Обучающемуся, а Заказчик обязуется оплатить образовательную услугу по предоставлению занятий   по  продуктивной деятельности детей дошкольного возраста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дополнительной </w:t>
      </w:r>
      <w:r w:rsidRPr="00CE022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общеразвивающей программой художественно-эстетической направленности 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«В мире фантазий.</w:t>
      </w:r>
      <w:proofErr w:type="gramEnd"/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Часть 2»,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принятой на Педагогическом совете № 1 от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28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г. утвержденной приказом образовательной организации от 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.08.202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№  1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79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 Форма обучения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очная.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Занятия осуществляются в группе в соответствии с   утвержденным Исполнителем  расписанием занятий.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1.2. Период освоени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я </w:t>
      </w:r>
      <w:r w:rsidRPr="00F476F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ЧАСТИ 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дополнительной образовательной программы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момент подписания Договора составляет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 месяцев: с 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ОКТЯБРЯ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2023 г.  по 31мая  2024 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2.ПРАВА ИСПОЛНИТЕЛЯ, ЗАКАЗЧИКА, ОБУЧАЮЩЕГОСЯ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2.1. Исполнитель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2.1.1. Самостоятельно  или основе сетевого взаимодействия осуществлять образовательный процесс.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2.1.2. Применять к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 Заказчик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2.2.2. Обращаться к Исполнителю по вопросам, касающимся образовательного процесса.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2.2.3. Получать полную и достоверную информацию об оценке знаний, умений, навыков и компетенций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Обучающегося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, а также о критериях этой оценки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 Обучающийся вправе: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2.3.2. Принимать в порядке, установленном локальными нормативными актами участие в социально-культурных, оздоровительных и иных мероприятиях, организованных Исполнителем.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3. ОБЯЗАННОСТИ ИСПОЛНИТЕЛЯ, ЗАКАЗЧИКА, ОБУЧАЮЩЕГОСЯ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Исполнитель  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3.1.1.Зачислить Обучающегося, выполнившего установленные законодательством Российской Федерации, учредительными  документами, локальными нормативными  актами   Исполнителя условия приема.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утвержденной Исполнителем образовательной программой, учебным планом, в том числе индивидуальным, и расписанием занятий Исполнителя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3.1.4. Обеспечить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, предусмотренные выбранной дополнительной образовательной программой условия ее освоения.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3.1.5. Сохранить место за Обучающимся  в случае пропуска занятий по уважительным причинам: болезни ребенка, санаторного лечения, карантина, отпуска родителей (с учетом оплаты услуг, предусмотренных разделом I настоящего Договора).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3.1.6. Принимать от Заказчика плату за образовательные услуги.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3.1.7. Обеспечить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Обучающемуся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3.1.8. Предоставлять возможность Заказчику посещать занятия с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Обучающимся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рамках оказания платных образовательных услуг.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 Заказчик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определенных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Обеспечить посещение занятий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Обучающимся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согласно утвержденному расписанию.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3.2.3. Извещать Исполнителя о причинах отсутствия на занятиях Обучающегося.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3.2.5. Проявлять уважение к  обучающимся, педагогам, администрации и техническому персоналу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 В случае расторжения Договора предупреждать Исполнителя письменным уведомлением.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 Обучающийся обязан: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3.3.1. добросовестно осваивать дополнительную образовательную программу.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3.3.2. выполнять учебный план/ индивидуальный учебный план, в том числе посещать предусмотренные учебным планом или индивидуальным учебным планом учебные занятия.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3.3.3. выполнять задания, данные педагогическим работником в рамках образовательной программы.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3.3.4.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3.3.5.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3.3.6. бережно относиться к имуществу организации, осуществляющей образовательную деятельность.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 СТОИМОСТЬ УСЛУГ, СРОКИ И ПОРЯДОК ИХ ОПЛАТЫ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4.1. Тарифы на дополнительные образовательные услуги установлены постановлением Администрации города Димитровграда Ульяновской области от 26.10.2023   № 2911    «Об установлении тарифов на дополнительные образовательные и иные услуги, оказываемые Муниципальным бюджетным дошкольным образовательным учреждением «Детский сад № 49 «Жемчужинка» города Димитровграда Ульяновской области», на 2023»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4.2. Полная стоимость платных образовательных услуг за весь период обучения Обучающегося 0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октября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202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 по 31 мая  202</w:t>
      </w:r>
      <w:r w:rsidR="00682C53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составляет: 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43"/>
        <w:gridCol w:w="1417"/>
        <w:gridCol w:w="1559"/>
        <w:gridCol w:w="1418"/>
        <w:gridCol w:w="1276"/>
        <w:gridCol w:w="1842"/>
      </w:tblGrid>
      <w:tr w:rsidR="003B2BCD" w:rsidRPr="00CE022F" w:rsidTr="00982CC8">
        <w:trPr>
          <w:trHeight w:val="448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платных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образовательных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акад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асов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неделю, в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акад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.ч</w:t>
            </w:r>
            <w:proofErr w:type="gramEnd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асов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за период обучения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одного занятия/руб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месяц/ руб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весь период обучения/руб</w:t>
            </w:r>
          </w:p>
        </w:tc>
      </w:tr>
      <w:tr w:rsidR="003B2BCD" w:rsidRPr="00CE022F" w:rsidTr="00982CC8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Занятия по продуктивной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2/8</w:t>
            </w:r>
          </w:p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часа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BCD" w:rsidRPr="00CE022F" w:rsidRDefault="003B2BCD" w:rsidP="00982CC8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5888</w:t>
            </w:r>
            <w:r w:rsidRPr="00CE0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.00</w:t>
            </w:r>
          </w:p>
        </w:tc>
      </w:tr>
    </w:tbl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B2BCD" w:rsidRPr="00CE022F" w:rsidRDefault="003B2BCD" w:rsidP="003B2BCD">
      <w:pPr>
        <w:shd w:val="clear" w:color="auto" w:fill="FFFFFF"/>
        <w:autoSpaceDN w:val="0"/>
        <w:adjustRightInd w:val="0"/>
        <w:ind w:right="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непосещении Обучающимся занятий по причинам болезни, карантина, отпуска на основании предоставленных справок, внесенная за время посещения плата засчитывается в последующие платежи. </w:t>
      </w:r>
      <w:proofErr w:type="gramEnd"/>
    </w:p>
    <w:p w:rsidR="003B2BCD" w:rsidRPr="00CE022F" w:rsidRDefault="003B2BCD" w:rsidP="003B2BCD">
      <w:pPr>
        <w:shd w:val="clear" w:color="auto" w:fill="FFFFFF"/>
        <w:autoSpaceDN w:val="0"/>
        <w:adjustRightInd w:val="0"/>
        <w:ind w:right="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4.4. Перерасчет за платные образовательные услуги в детском саду, не предоставленные по вине Заказчика (в случае неявки по НЕУВАЖИТЕЛЬНОЙ ПРИЧИНЕ) не производится.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4.5. Оплата производится ежемесячно, </w:t>
      </w: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 10 числа месяца, подлежащего оплате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размере, предусмотренном настоящим Договором,    безналичным расчетом на счет  Исполнителя в банке. Оплата услуг банка осуществляется за счет Заказчика. 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4.6. Заказчик обязан до 15 числа месяца, подлежащего оплате предоставить Исполнителю документ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одтверждающий оплату.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4.6. В случае досрочного расторжения Договора расчет стоимости оказанных услуг осуществляется по фактическому присутствию Обучающегося  на основании табеля учета посещаемости. В расчет стоимости не входят дни, указанные в п. 4.4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ОСНОВАНИЯ ИЗМЕНЕНИЯ   И РАСТОРЖЕНИЯ ДОГОВОРА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5.2.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соглашению Сторон.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5.3.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 инициативе Исполнителя в одностороннем порядке в случаях: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-просрочки оплаты стоимости платных образовательных услуг;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-в иных случаях, предусмотренных законодательством Российской Федерации.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5.4. Настоящий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может быть расторгнут по инициативе Заказчика</w:t>
      </w:r>
      <w:r w:rsidRPr="00CE022F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в одностороннем порядке в случаях, если: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обнаружены существенные недостатки платных образовательных услуг или иные существенные отступления от условий договора;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Исполнитель</w:t>
      </w:r>
      <w:r w:rsidRPr="00CE022F">
        <w:rPr>
          <w:rFonts w:ascii="Times New Roman" w:eastAsia="Times New Roman" w:hAnsi="Times New Roman" w:cs="Times New Roman"/>
          <w:caps/>
          <w:sz w:val="20"/>
          <w:szCs w:val="20"/>
          <w:lang w:eastAsia="ar-SA"/>
        </w:rPr>
        <w:t xml:space="preserve"> </w:t>
      </w: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нарушил сроки оказания платных образовательных услуг (сроки начала и (или) окончания оказания платных образовательных услуг и 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К существенным недостаткам платных образовательных услуг относят неустранимые недостатки или недостатки, которые не могут быть устранены без несоразмерных расходов или затрат времени, или выявляются неоднократно, или проявляются вновь после их устранения.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5.6. Настоящий Договор расторгается досрочно: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 инициативе Заказчика, в том числе в случае перевода Обучающегося для продолжения  образовательной программы в другую организацию, осуществляющую образовательную деятельность;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- по обстоятельствам, не зависящим от воли Заказчика или Исполнителя, в том числе в случае ликвидации Исполнителя.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Исполнитель вправе отказаться от исполнения обязательств по Договору при условии полного возмещения Заказчику убытков.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 xml:space="preserve">6. ОТВЕТСТВЕННОСТЬ СТОРОН 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Федерации, на условиях, установленных этим законодательством.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Безвозмездного оказания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6.2.2. Соразмерного уменьшения стоимости оказанной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Потребовать уменьшения стоимости образовательной услуги;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6.4.4. Расторгнуть Договор.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7.  СРОК  ДЕЙСТВИЯ ДОГОВОРА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 ЗАКЛЮЧИТЕЛЬНЫЕ ПОЛОЖЕНИЯ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приказа</w:t>
      </w:r>
      <w:proofErr w:type="gramEnd"/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t>8.4. Изменения Договора оформляются дополнительными соглашениями к Договору.</w:t>
      </w:r>
    </w:p>
    <w:p w:rsidR="003B2BCD" w:rsidRDefault="003B2BCD" w:rsidP="003B2BC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E022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 АДРЕСА  И  РЕКВИЗИТЫ  СТОРОН</w:t>
      </w:r>
    </w:p>
    <w:tbl>
      <w:tblPr>
        <w:tblStyle w:val="a3"/>
        <w:tblW w:w="10031" w:type="dxa"/>
        <w:tblLayout w:type="fixed"/>
        <w:tblLook w:val="04A0"/>
      </w:tblPr>
      <w:tblGrid>
        <w:gridCol w:w="4503"/>
        <w:gridCol w:w="3260"/>
        <w:gridCol w:w="2268"/>
      </w:tblGrid>
      <w:tr w:rsidR="003B2BCD" w:rsidRPr="00CE022F" w:rsidTr="00982CC8">
        <w:tc>
          <w:tcPr>
            <w:tcW w:w="4503" w:type="dxa"/>
            <w:vAlign w:val="center"/>
          </w:tcPr>
          <w:p w:rsidR="003B2BCD" w:rsidRPr="00CE022F" w:rsidRDefault="003B2BCD" w:rsidP="00982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Заказчик, законный представитель </w:t>
            </w:r>
            <w:proofErr w:type="gramStart"/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  <w:tc>
          <w:tcPr>
            <w:tcW w:w="2268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Обучающийся</w:t>
            </w:r>
          </w:p>
        </w:tc>
      </w:tr>
      <w:tr w:rsidR="003B2BCD" w:rsidRPr="00CE022F" w:rsidTr="00982CC8">
        <w:trPr>
          <w:trHeight w:val="306"/>
        </w:trPr>
        <w:tc>
          <w:tcPr>
            <w:tcW w:w="4503" w:type="dxa"/>
            <w:vMerge w:val="restart"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ФИО:</w:t>
            </w:r>
          </w:p>
        </w:tc>
        <w:tc>
          <w:tcPr>
            <w:tcW w:w="2268" w:type="dxa"/>
            <w:vMerge w:val="restart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ФИО:</w:t>
            </w:r>
          </w:p>
        </w:tc>
      </w:tr>
      <w:tr w:rsidR="003B2BCD" w:rsidRPr="00CE022F" w:rsidTr="00982CC8">
        <w:trPr>
          <w:trHeight w:val="139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314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Паспорт серия:                              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231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494"/>
        </w:trPr>
        <w:tc>
          <w:tcPr>
            <w:tcW w:w="4503" w:type="dxa"/>
            <w:vMerge w:val="restart"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Место нахождения; 433512, Россия, Ульяновская обл.,    г. Димитровград, пр. Ленина, д. 31 б.        Тел. 4-10-48                    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ИНН 7302033943 БИК 017308101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lastRenderedPageBreak/>
              <w:t>КПП 730201001  ОГРН 1067302013570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Управление финансов и закупок (МБДОУ «Детский сад № 49 «Жемчужинка», 20450000035ДС49)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ИНН 7302032650  КПП 730201001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казн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/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сч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40102810645370000061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р./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сч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. 03234643737050006800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ОТДЕЛЕНИЕ УЛЬЯНОВСК БАНКА РОССИИ//УФК по Ульяновской области г. Ульяновск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Контакты: Тел./ факс (84235)4-10-48,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e-mail</w:t>
            </w:r>
            <w:proofErr w:type="spellEnd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:</w:t>
            </w:r>
            <w:proofErr w:type="spellStart"/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 w:eastAsia="ar-SA"/>
              </w:rPr>
              <w:t>mbdouds</w:t>
            </w:r>
            <w:proofErr w:type="spellEnd"/>
            <w:r w:rsidRPr="00682C5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49</w:t>
            </w: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@mail.ru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Заведующий    _____________/ М.Ф. Спиченкова/</w:t>
            </w: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Место жительства:   </w:t>
            </w: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>111111111111111111111111111111</w:t>
            </w:r>
          </w:p>
        </w:tc>
        <w:tc>
          <w:tcPr>
            <w:tcW w:w="2268" w:type="dxa"/>
            <w:vMerge w:val="restart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жительства:   </w:t>
            </w: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>111111111111111111111111111111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>11111111111111111111</w:t>
            </w: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lastRenderedPageBreak/>
              <w:t xml:space="preserve">111                                                                            </w:t>
            </w:r>
          </w:p>
        </w:tc>
      </w:tr>
      <w:tr w:rsidR="003B2BCD" w:rsidRPr="00CE022F" w:rsidTr="00982CC8">
        <w:trPr>
          <w:trHeight w:val="236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B2BCD" w:rsidRPr="00CE022F" w:rsidTr="00982CC8">
        <w:trPr>
          <w:trHeight w:val="2935"/>
        </w:trPr>
        <w:tc>
          <w:tcPr>
            <w:tcW w:w="4503" w:type="dxa"/>
            <w:vMerge/>
            <w:vAlign w:val="center"/>
          </w:tcPr>
          <w:p w:rsidR="003B2BCD" w:rsidRPr="00CE022F" w:rsidRDefault="003B2BCD" w:rsidP="00982CC8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телефон: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E02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Подпись      ___________________                                         </w:t>
            </w:r>
          </w:p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3B2BCD" w:rsidRPr="00CE022F" w:rsidRDefault="003B2BCD" w:rsidP="00982CC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B2BCD" w:rsidRPr="00CE022F" w:rsidRDefault="003B2BCD" w:rsidP="003B2BCD">
      <w:pPr>
        <w:suppressAutoHyphens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E02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                   </w:t>
      </w:r>
      <w:r w:rsidRPr="00CE022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</w:t>
      </w: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Pr="00CE022F" w:rsidRDefault="003B2BCD" w:rsidP="003B2BCD">
      <w:pPr>
        <w:suppressAutoHyphens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:rsidR="003B2BCD" w:rsidRDefault="003B2BCD" w:rsidP="003B2BCD"/>
    <w:p w:rsidR="00C335B4" w:rsidRDefault="001B311B"/>
    <w:sectPr w:rsidR="00C335B4" w:rsidSect="00AD48E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BCD"/>
    <w:rsid w:val="000A71A8"/>
    <w:rsid w:val="00161DF4"/>
    <w:rsid w:val="00197E5B"/>
    <w:rsid w:val="001B311B"/>
    <w:rsid w:val="00212AC8"/>
    <w:rsid w:val="002D70ED"/>
    <w:rsid w:val="003B2BCD"/>
    <w:rsid w:val="003E2107"/>
    <w:rsid w:val="004C3FE5"/>
    <w:rsid w:val="005E4283"/>
    <w:rsid w:val="00682C53"/>
    <w:rsid w:val="006C0AC1"/>
    <w:rsid w:val="008B4E9B"/>
    <w:rsid w:val="00A214CD"/>
    <w:rsid w:val="00AD48E8"/>
    <w:rsid w:val="00C10D2E"/>
    <w:rsid w:val="00ED3E18"/>
    <w:rsid w:val="00F216A6"/>
    <w:rsid w:val="00F6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2024-10-02T08:01:00Z</cp:lastPrinted>
  <dcterms:created xsi:type="dcterms:W3CDTF">2024-09-09T06:12:00Z</dcterms:created>
  <dcterms:modified xsi:type="dcterms:W3CDTF">2024-10-10T11:36:00Z</dcterms:modified>
</cp:coreProperties>
</file>